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B181" w14:textId="77777777" w:rsidR="009642C3" w:rsidRDefault="009642C3" w:rsidP="009642C3">
      <w:pPr>
        <w:spacing w:after="0" w:line="240" w:lineRule="auto"/>
        <w:ind w:hanging="1134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2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75077E0" wp14:editId="75139CEC">
            <wp:extent cx="6613525" cy="745531"/>
            <wp:effectExtent l="19050" t="0" r="0" b="0"/>
            <wp:docPr id="3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63" cy="7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2A777" w14:textId="77777777" w:rsidR="006A11DE" w:rsidRPr="008D5106" w:rsidRDefault="006A11DE" w:rsidP="008D510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Автобусный тур в Большое Болдино из Саранска</w:t>
      </w:r>
      <w:r w:rsidRPr="006A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95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гостях у А.С. Пушкина</w:t>
      </w:r>
      <w:r w:rsidRPr="008D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8D5106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C77EDB1" wp14:editId="6FE65EC3">
            <wp:extent cx="5645150" cy="2019300"/>
            <wp:effectExtent l="19050" t="0" r="0" b="0"/>
            <wp:docPr id="2" name="Рисунок 0" descr="bigbol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boldi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2E9D" w14:textId="77777777"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D5106">
        <w:rPr>
          <w:rStyle w:val="a4"/>
          <w:color w:val="333333"/>
        </w:rPr>
        <w:t>В музее-заповеднике А.С.Пушкина «Болдино»</w:t>
      </w:r>
      <w:r w:rsidRPr="008D5106">
        <w:rPr>
          <w:color w:val="333333"/>
        </w:rPr>
        <w:t> вы сможете посетить несколько тематических экскурсий или осмотреть мемориальные места самостоятельно.</w:t>
      </w:r>
    </w:p>
    <w:p w14:paraId="0E2C0139" w14:textId="77777777"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5106">
        <w:rPr>
          <w:rStyle w:val="a4"/>
          <w:color w:val="333333"/>
        </w:rPr>
        <w:t>В Болдине</w:t>
      </w:r>
      <w:r w:rsidRPr="008D5106">
        <w:rPr>
          <w:color w:val="333333"/>
        </w:rPr>
        <w:t xml:space="preserve"> сохранился подлинный </w:t>
      </w:r>
      <w:r w:rsidRPr="008D5106">
        <w:rPr>
          <w:b/>
          <w:color w:val="333333"/>
        </w:rPr>
        <w:t>господский дом</w:t>
      </w:r>
      <w:r w:rsidRPr="008D5106">
        <w:rPr>
          <w:color w:val="333333"/>
        </w:rPr>
        <w:t xml:space="preserve">, где жил поэт. Восстановлены </w:t>
      </w:r>
      <w:r w:rsidRPr="008D5106">
        <w:rPr>
          <w:b/>
          <w:color w:val="333333"/>
        </w:rPr>
        <w:t>усадебные постройки,</w:t>
      </w:r>
      <w:r w:rsidRPr="008D5106">
        <w:rPr>
          <w:color w:val="333333"/>
        </w:rPr>
        <w:t xml:space="preserve"> заповедный парк со старинными прудами и деревьями, деревянная церковь Архангела Михаила и каменная церковь Успения, которая строилась еще дедом Александра Сергеевича Пушкина и была освящена в год рождения будущего поэта.</w:t>
      </w:r>
    </w:p>
    <w:p w14:paraId="4937A66C" w14:textId="77777777"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8D5106">
        <w:rPr>
          <w:rStyle w:val="a4"/>
          <w:color w:val="333333"/>
        </w:rPr>
        <w:t>В селе Львовка</w:t>
      </w:r>
      <w:r w:rsidRPr="008D5106">
        <w:rPr>
          <w:color w:val="333333"/>
        </w:rPr>
        <w:t xml:space="preserve"> (бывшем имении сына поэта Александра Александровича Пушкина </w:t>
      </w:r>
      <w:r w:rsidRPr="008D5106">
        <w:rPr>
          <w:b/>
          <w:i/>
          <w:color w:val="333333"/>
        </w:rPr>
        <w:t>в 8 километрах от Болдина</w:t>
      </w:r>
      <w:r w:rsidRPr="008D5106">
        <w:rPr>
          <w:color w:val="333333"/>
        </w:rPr>
        <w:t xml:space="preserve">) в барском доме открыт </w:t>
      </w:r>
      <w:r w:rsidRPr="008D5106">
        <w:rPr>
          <w:b/>
          <w:i/>
          <w:color w:val="333333"/>
        </w:rPr>
        <w:t>музей литературных героев по знаменитым «Повестям Белкина»</w:t>
      </w:r>
      <w:r w:rsidRPr="008D5106">
        <w:rPr>
          <w:color w:val="333333"/>
        </w:rPr>
        <w:t>. Там же можно прогуляться по аллеям усадебного парка, осмотреть деревянную церковь Святого Александра Невского и музей Церковно-приходской школы (</w:t>
      </w:r>
      <w:r w:rsidRPr="008D5106">
        <w:rPr>
          <w:i/>
          <w:color w:val="333333"/>
        </w:rPr>
        <w:t>Дополнительно:</w:t>
      </w:r>
      <w:r w:rsidRPr="008D5106">
        <w:rPr>
          <w:color w:val="333333"/>
        </w:rPr>
        <w:t xml:space="preserve"> </w:t>
      </w:r>
      <w:r w:rsidRPr="008D5106">
        <w:rPr>
          <w:b/>
          <w:color w:val="FF0000"/>
        </w:rPr>
        <w:t>300 руб./взр., 250 руб./шк., 1 час)</w:t>
      </w:r>
      <w:r w:rsidRPr="008D5106">
        <w:rPr>
          <w:b/>
        </w:rPr>
        <w:t>.</w:t>
      </w:r>
    </w:p>
    <w:p w14:paraId="76F85858" w14:textId="09E2DE8D"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D5106">
        <w:rPr>
          <w:b/>
          <w:color w:val="000000" w:themeColor="text1"/>
        </w:rPr>
        <w:t xml:space="preserve">Обед в ресторане «Болдино» </w:t>
      </w:r>
      <w:r w:rsidRPr="00497BBF">
        <w:rPr>
          <w:b/>
          <w:color w:val="FF0000"/>
        </w:rPr>
        <w:t xml:space="preserve">- </w:t>
      </w:r>
      <w:r w:rsidR="00497BBF" w:rsidRPr="00497BBF">
        <w:rPr>
          <w:b/>
          <w:color w:val="FF0000"/>
        </w:rPr>
        <w:t>380</w:t>
      </w:r>
      <w:r w:rsidRPr="00497BBF">
        <w:rPr>
          <w:b/>
          <w:color w:val="FF0000"/>
        </w:rPr>
        <w:t xml:space="preserve"> рублей</w:t>
      </w:r>
      <w:r w:rsidRPr="008D5106">
        <w:rPr>
          <w:b/>
          <w:color w:val="000000" w:themeColor="text1"/>
        </w:rPr>
        <w:t xml:space="preserve"> (Щи, тефтели с макаронами, салат, компот, хлеб, рулет).</w:t>
      </w:r>
    </w:p>
    <w:p w14:paraId="30622360" w14:textId="77777777" w:rsidR="006A11DE" w:rsidRPr="008D5106" w:rsidRDefault="006A11DE" w:rsidP="008D510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1C7978"/>
          <w:kern w:val="36"/>
          <w:sz w:val="24"/>
          <w:szCs w:val="24"/>
        </w:rPr>
      </w:pPr>
      <w:r w:rsidRPr="008D51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Экскурсия по музею  «Церковно – приходская школа» в селе Львовка</w:t>
      </w:r>
    </w:p>
    <w:p w14:paraId="3FF3FA02" w14:textId="77777777" w:rsidR="006A11DE" w:rsidRPr="008D5106" w:rsidRDefault="006A11DE" w:rsidP="008D51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5106">
        <w:rPr>
          <w:rFonts w:ascii="Times New Roman" w:eastAsia="Times New Roman" w:hAnsi="Times New Roman" w:cs="Times New Roman"/>
          <w:sz w:val="24"/>
          <w:szCs w:val="24"/>
        </w:rPr>
        <w:t>Вы побываете в музее, открытом в здании бывшей церковно-приходской школы. Здесь воссоздана обстановка класса, где учились крестьянские дети, и оформлена выставка по истории реставрации львовской усадьбы Пушкиных. Вы сможете погулять по аллеям усадебного парка, увидите частично уцелевшую деревянную  церковь Святого Александра Невского. (</w:t>
      </w:r>
      <w:r w:rsidRPr="008D5106">
        <w:rPr>
          <w:rFonts w:ascii="Times New Roman" w:eastAsia="Times New Roman" w:hAnsi="Times New Roman" w:cs="Times New Roman"/>
          <w:i/>
          <w:sz w:val="24"/>
          <w:szCs w:val="24"/>
        </w:rPr>
        <w:t>Дополнительно:</w:t>
      </w:r>
      <w:r w:rsidRPr="008D51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100 руб./чел., 30 мин)</w:t>
      </w:r>
      <w:r w:rsidRPr="008D5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DCAFA4B" w14:textId="77777777" w:rsidR="006A11DE" w:rsidRPr="008D5106" w:rsidRDefault="006A11DE" w:rsidP="008D51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5106">
        <w:rPr>
          <w:rFonts w:ascii="Times New Roman" w:hAnsi="Times New Roman" w:cs="Times New Roman"/>
          <w:b/>
          <w:sz w:val="24"/>
          <w:szCs w:val="24"/>
        </w:rPr>
        <w:t xml:space="preserve">При желании в свободное время можно организовать: </w:t>
      </w:r>
    </w:p>
    <w:p w14:paraId="3EF0C160" w14:textId="77777777" w:rsidR="006A11DE" w:rsidRPr="008D5106" w:rsidRDefault="006A11DE" w:rsidP="008D5106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– фото в костюмах Пушкинской эпохи </w:t>
      </w:r>
      <w:r w:rsidRPr="008D5106">
        <w:rPr>
          <w:rFonts w:ascii="Times New Roman" w:hAnsi="Times New Roman" w:cs="Times New Roman"/>
          <w:b/>
          <w:color w:val="FF0000"/>
          <w:sz w:val="24"/>
          <w:szCs w:val="24"/>
        </w:rPr>
        <w:t>(от 100 до 300 рублей).</w:t>
      </w:r>
    </w:p>
    <w:p w14:paraId="694E9B3D" w14:textId="77777777" w:rsidR="00497BBF" w:rsidRDefault="00497BBF" w:rsidP="008D5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6E18D" w14:textId="77777777" w:rsidR="00497BBF" w:rsidRDefault="00497BBF" w:rsidP="008D5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605D14" w14:textId="77777777" w:rsidR="00497BBF" w:rsidRDefault="00497BBF" w:rsidP="008D5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45A54" w14:textId="77777777" w:rsidR="00497BBF" w:rsidRDefault="00497BBF" w:rsidP="008D5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43451" w14:textId="3DB68B7F" w:rsidR="008D5106" w:rsidRPr="008D5106" w:rsidRDefault="008D5106" w:rsidP="008D5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</w:t>
      </w:r>
      <w:r w:rsidR="00497BBF">
        <w:rPr>
          <w:rFonts w:ascii="Times New Roman" w:hAnsi="Times New Roman" w:cs="Times New Roman"/>
          <w:sz w:val="24"/>
          <w:szCs w:val="24"/>
        </w:rPr>
        <w:t xml:space="preserve">стоимости, </w:t>
      </w:r>
      <w:r w:rsidRPr="008D5106">
        <w:rPr>
          <w:rFonts w:ascii="Times New Roman" w:hAnsi="Times New Roman" w:cs="Times New Roman"/>
          <w:sz w:val="24"/>
          <w:szCs w:val="24"/>
        </w:rPr>
        <w:t xml:space="preserve">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14:paraId="7D97E59B" w14:textId="77777777" w:rsidR="00376009" w:rsidRPr="006A11DE" w:rsidRDefault="00376009" w:rsidP="006A11DE">
      <w:pPr>
        <w:rPr>
          <w:rFonts w:ascii="Times New Roman" w:hAnsi="Times New Roman" w:cs="Times New Roman"/>
          <w:sz w:val="28"/>
          <w:szCs w:val="28"/>
        </w:rPr>
      </w:pPr>
    </w:p>
    <w:sectPr w:rsidR="00376009" w:rsidRPr="006A11DE" w:rsidSect="000A5F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DE"/>
    <w:rsid w:val="0029586D"/>
    <w:rsid w:val="00376009"/>
    <w:rsid w:val="00497BBF"/>
    <w:rsid w:val="004A187F"/>
    <w:rsid w:val="00645B54"/>
    <w:rsid w:val="006A11DE"/>
    <w:rsid w:val="008D5106"/>
    <w:rsid w:val="009642C3"/>
    <w:rsid w:val="00E70487"/>
    <w:rsid w:val="00EE23C5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A4C6"/>
  <w15:docId w15:val="{A9C726FE-69BA-43DD-A814-98087CF3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54"/>
  </w:style>
  <w:style w:type="paragraph" w:styleId="2">
    <w:name w:val="heading 2"/>
    <w:basedOn w:val="a"/>
    <w:link w:val="20"/>
    <w:uiPriority w:val="9"/>
    <w:qFormat/>
    <w:rsid w:val="006A1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1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1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31">
    <w:name w:val="style31"/>
    <w:basedOn w:val="a0"/>
    <w:rsid w:val="006A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Мария</cp:lastModifiedBy>
  <cp:revision>4</cp:revision>
  <dcterms:created xsi:type="dcterms:W3CDTF">2022-09-06T13:56:00Z</dcterms:created>
  <dcterms:modified xsi:type="dcterms:W3CDTF">2022-09-07T10:38:00Z</dcterms:modified>
</cp:coreProperties>
</file>