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9E" w:rsidRDefault="009A729E" w:rsidP="00A378F2">
      <w:pPr>
        <w:ind w:left="-993"/>
      </w:pPr>
      <w:r w:rsidRPr="009A729E">
        <w:rPr>
          <w:noProof/>
        </w:rPr>
        <w:drawing>
          <wp:inline distT="0" distB="0" distL="0" distR="0">
            <wp:extent cx="6953250" cy="660400"/>
            <wp:effectExtent l="19050" t="0" r="0" b="0"/>
            <wp:docPr id="4" name="Рисунок 1" descr="Фирменный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рменный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168" cy="660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29E" w:rsidRDefault="00350708" w:rsidP="00D60BD0">
      <w:pPr>
        <w:spacing w:after="0" w:line="240" w:lineRule="auto"/>
        <w:ind w:left="-992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Предварительный расчет  экскур</w:t>
      </w:r>
      <w:r w:rsidR="009A729E" w:rsidRPr="009A729E">
        <w:rPr>
          <w:rFonts w:ascii="Times New Roman" w:hAnsi="Times New Roman" w:cs="Times New Roman"/>
          <w:b/>
          <w:sz w:val="28"/>
          <w:szCs w:val="28"/>
        </w:rPr>
        <w:t>сионного обслуживания в Ульяновске «Город на Венце»</w:t>
      </w:r>
      <w:r w:rsidR="009A729E">
        <w:rPr>
          <w:rFonts w:ascii="Times New Roman" w:hAnsi="Times New Roman" w:cs="Times New Roman"/>
          <w:b/>
          <w:sz w:val="28"/>
          <w:szCs w:val="28"/>
        </w:rPr>
        <w:t>.</w:t>
      </w:r>
    </w:p>
    <w:p w:rsidR="009A729E" w:rsidRPr="009A729E" w:rsidRDefault="009A729E" w:rsidP="00D60BD0">
      <w:pPr>
        <w:spacing w:after="0" w:line="240" w:lineRule="auto"/>
        <w:ind w:left="-992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729E">
        <w:rPr>
          <w:rFonts w:ascii="Times New Roman" w:hAnsi="Times New Roman" w:cs="Times New Roman"/>
          <w:sz w:val="28"/>
          <w:szCs w:val="28"/>
        </w:rPr>
        <w:t>В программе указано местное время (Москва+1 час)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29E" w:rsidRDefault="009A729E" w:rsidP="00D60BD0">
      <w:pPr>
        <w:spacing w:after="0" w:line="240" w:lineRule="auto"/>
        <w:ind w:left="-992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10:00-10:45 – Приезд в Ульяновск. </w:t>
      </w:r>
      <w:r w:rsidRPr="009A729E">
        <w:rPr>
          <w:rFonts w:ascii="Times New Roman" w:hAnsi="Times New Roman" w:cs="Times New Roman"/>
          <w:b/>
          <w:sz w:val="28"/>
          <w:szCs w:val="28"/>
        </w:rPr>
        <w:t>Экскурсия в «Музей истории гражданской авиации».</w:t>
      </w:r>
      <w:r w:rsidRPr="009A729E">
        <w:rPr>
          <w:rFonts w:ascii="Times New Roman" w:hAnsi="Times New Roman" w:cs="Times New Roman"/>
          <w:sz w:val="28"/>
          <w:szCs w:val="28"/>
        </w:rPr>
        <w:t xml:space="preserve"> Потрясающий музей под открытым небом с уникальными экземплярами авиатехники. Большинство из них долетело до Ульяновска своим ходом. По общему количеству экспонатов является крупнейшим в стране авиационным музеем. </w:t>
      </w:r>
    </w:p>
    <w:p w:rsidR="009A729E" w:rsidRDefault="009A729E" w:rsidP="00D60BD0">
      <w:pPr>
        <w:spacing w:after="0" w:line="240" w:lineRule="auto"/>
        <w:ind w:left="-99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A729E">
        <w:rPr>
          <w:rFonts w:ascii="Times New Roman" w:hAnsi="Times New Roman" w:cs="Times New Roman"/>
          <w:sz w:val="28"/>
          <w:szCs w:val="28"/>
        </w:rPr>
        <w:t>11:00-14:00 — встреча группы с экскурсоводом.</w:t>
      </w:r>
      <w:r w:rsidRPr="009A729E">
        <w:rPr>
          <w:rFonts w:ascii="Times New Roman" w:hAnsi="Times New Roman" w:cs="Times New Roman"/>
          <w:b/>
          <w:sz w:val="28"/>
          <w:szCs w:val="28"/>
        </w:rPr>
        <w:t xml:space="preserve"> Автобусно-пешеходная обзорная экскурсии </w:t>
      </w:r>
      <w:r w:rsidRPr="009A729E">
        <w:rPr>
          <w:rFonts w:ascii="Times New Roman" w:hAnsi="Times New Roman" w:cs="Times New Roman"/>
          <w:sz w:val="28"/>
          <w:szCs w:val="28"/>
        </w:rPr>
        <w:t xml:space="preserve">с осмотром архитектурных памятников, скверов, парков и площадей города: Площадь 30- </w:t>
      </w:r>
      <w:proofErr w:type="spellStart"/>
      <w:r w:rsidRPr="009A729E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9A729E">
        <w:rPr>
          <w:rFonts w:ascii="Times New Roman" w:hAnsi="Times New Roman" w:cs="Times New Roman"/>
          <w:sz w:val="28"/>
          <w:szCs w:val="28"/>
        </w:rPr>
        <w:t xml:space="preserve"> Победы, мемориальная часть которой представляет собой два яруса: на верхнем установлена 47-метровая стела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29E">
        <w:rPr>
          <w:rFonts w:ascii="Times New Roman" w:hAnsi="Times New Roman" w:cs="Times New Roman"/>
          <w:sz w:val="28"/>
          <w:szCs w:val="28"/>
        </w:rPr>
        <w:t>обелиск, на нижнем ярусе - стена с именами погибших во время войны солдат и Вечный огонь; бульвар Новый Венец, с осмотром панорамы р. Волги, Императорского и Президентского мостов; памятник букве</w:t>
      </w:r>
      <w:proofErr w:type="gramStart"/>
      <w:r w:rsidRPr="009A729E">
        <w:rPr>
          <w:rFonts w:ascii="Times New Roman" w:hAnsi="Times New Roman" w:cs="Times New Roman"/>
          <w:sz w:val="28"/>
          <w:szCs w:val="28"/>
        </w:rPr>
        <w:t xml:space="preserve"> Ё</w:t>
      </w:r>
      <w:proofErr w:type="gramEnd"/>
      <w:r w:rsidRPr="009A729E">
        <w:rPr>
          <w:rFonts w:ascii="Times New Roman" w:hAnsi="Times New Roman" w:cs="Times New Roman"/>
          <w:sz w:val="28"/>
          <w:szCs w:val="28"/>
        </w:rPr>
        <w:t xml:space="preserve">; памятник основателю Симбирска-Ульяновска Богдану Хитрово; Ленинский мемориал, построенный к 100 </w:t>
      </w:r>
      <w:proofErr w:type="spellStart"/>
      <w:r w:rsidRPr="009A729E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9A729E">
        <w:rPr>
          <w:rFonts w:ascii="Times New Roman" w:hAnsi="Times New Roman" w:cs="Times New Roman"/>
          <w:sz w:val="28"/>
          <w:szCs w:val="28"/>
        </w:rPr>
        <w:t xml:space="preserve"> В.И.Ленина; сквер Н.М. Карамзина; пешеходная улица Ленина </w:t>
      </w:r>
      <w:proofErr w:type="gramStart"/>
      <w:r w:rsidRPr="009A729E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9A729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9A729E">
        <w:rPr>
          <w:rFonts w:ascii="Times New Roman" w:hAnsi="Times New Roman" w:cs="Times New Roman"/>
          <w:b/>
          <w:sz w:val="28"/>
          <w:szCs w:val="28"/>
        </w:rPr>
        <w:t>имбирский</w:t>
      </w:r>
      <w:proofErr w:type="spellEnd"/>
      <w:r w:rsidRPr="009A729E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9A729E">
        <w:rPr>
          <w:rFonts w:ascii="Times New Roman" w:hAnsi="Times New Roman" w:cs="Times New Roman"/>
          <w:sz w:val="28"/>
          <w:szCs w:val="28"/>
        </w:rPr>
        <w:t>, где сохранились усадебные деревянные застройки города конца XIX – начала XX веко</w:t>
      </w:r>
      <w:r>
        <w:rPr>
          <w:rFonts w:ascii="Times New Roman" w:hAnsi="Times New Roman" w:cs="Times New Roman"/>
          <w:sz w:val="28"/>
          <w:szCs w:val="28"/>
        </w:rPr>
        <w:t>в. Окончание работы экскурсовод.</w:t>
      </w:r>
    </w:p>
    <w:p w:rsidR="009A729E" w:rsidRDefault="009A729E" w:rsidP="00D60BD0">
      <w:pPr>
        <w:spacing w:after="0" w:line="240" w:lineRule="auto"/>
        <w:ind w:left="-99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A729E">
        <w:rPr>
          <w:rFonts w:ascii="Times New Roman" w:hAnsi="Times New Roman" w:cs="Times New Roman"/>
          <w:b/>
          <w:sz w:val="28"/>
          <w:szCs w:val="28"/>
        </w:rPr>
        <w:t xml:space="preserve"> 14:00-14:30 — обед</w:t>
      </w:r>
      <w:r w:rsidR="00A378F2">
        <w:rPr>
          <w:rFonts w:ascii="Times New Roman" w:hAnsi="Times New Roman" w:cs="Times New Roman"/>
          <w:sz w:val="28"/>
          <w:szCs w:val="28"/>
        </w:rPr>
        <w:t>.</w:t>
      </w:r>
    </w:p>
    <w:p w:rsidR="009A729E" w:rsidRPr="009A729E" w:rsidRDefault="009A729E" w:rsidP="00D60BD0">
      <w:pPr>
        <w:spacing w:after="0" w:line="240" w:lineRule="auto"/>
        <w:ind w:left="-992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729E">
        <w:rPr>
          <w:rFonts w:ascii="Times New Roman" w:hAnsi="Times New Roman" w:cs="Times New Roman"/>
          <w:b/>
          <w:sz w:val="28"/>
          <w:szCs w:val="28"/>
        </w:rPr>
        <w:t xml:space="preserve">14:30-14:45 — </w:t>
      </w:r>
      <w:proofErr w:type="spellStart"/>
      <w:r w:rsidRPr="009A729E">
        <w:rPr>
          <w:rFonts w:ascii="Times New Roman" w:hAnsi="Times New Roman" w:cs="Times New Roman"/>
          <w:b/>
          <w:sz w:val="28"/>
          <w:szCs w:val="28"/>
        </w:rPr>
        <w:t>трансфер</w:t>
      </w:r>
      <w:proofErr w:type="spellEnd"/>
      <w:r w:rsidRPr="009A729E">
        <w:rPr>
          <w:rFonts w:ascii="Times New Roman" w:hAnsi="Times New Roman" w:cs="Times New Roman"/>
          <w:b/>
          <w:sz w:val="28"/>
          <w:szCs w:val="28"/>
        </w:rPr>
        <w:t xml:space="preserve"> в Речной порт.</w:t>
      </w:r>
    </w:p>
    <w:p w:rsidR="009A729E" w:rsidRDefault="009A729E" w:rsidP="00D60BD0">
      <w:pPr>
        <w:spacing w:after="0" w:line="240" w:lineRule="auto"/>
        <w:ind w:left="-99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A729E">
        <w:rPr>
          <w:rFonts w:ascii="Times New Roman" w:hAnsi="Times New Roman" w:cs="Times New Roman"/>
          <w:sz w:val="28"/>
          <w:szCs w:val="28"/>
        </w:rPr>
        <w:t xml:space="preserve"> </w:t>
      </w:r>
      <w:r w:rsidRPr="009A729E">
        <w:rPr>
          <w:rFonts w:ascii="Times New Roman" w:hAnsi="Times New Roman" w:cs="Times New Roman"/>
          <w:b/>
          <w:sz w:val="28"/>
          <w:szCs w:val="28"/>
        </w:rPr>
        <w:t>15:00-16:00 — прогулка на теплоходе по Волге.</w:t>
      </w:r>
      <w:r w:rsidRPr="009A729E">
        <w:rPr>
          <w:rFonts w:ascii="Times New Roman" w:hAnsi="Times New Roman" w:cs="Times New Roman"/>
          <w:sz w:val="28"/>
          <w:szCs w:val="28"/>
        </w:rPr>
        <w:t xml:space="preserve"> *В целях безопасности речная прогулка будет отменена при штормовом предупреждении. Либо интерактивная экскурсия по музею пожарной охраны «Ты записался в добровольцы?» </w:t>
      </w:r>
    </w:p>
    <w:p w:rsidR="009A729E" w:rsidRPr="009A729E" w:rsidRDefault="009A729E" w:rsidP="00D60BD0">
      <w:pPr>
        <w:spacing w:after="0" w:line="240" w:lineRule="auto"/>
        <w:ind w:left="-992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729E">
        <w:rPr>
          <w:rFonts w:ascii="Times New Roman" w:hAnsi="Times New Roman" w:cs="Times New Roman"/>
          <w:b/>
          <w:sz w:val="28"/>
          <w:szCs w:val="28"/>
        </w:rPr>
        <w:t>16:00 - отправление в Саранск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908" w:type="dxa"/>
        <w:tblInd w:w="-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6"/>
        <w:gridCol w:w="1418"/>
        <w:gridCol w:w="1275"/>
        <w:gridCol w:w="797"/>
        <w:gridCol w:w="992"/>
        <w:gridCol w:w="1046"/>
        <w:gridCol w:w="797"/>
        <w:gridCol w:w="877"/>
      </w:tblGrid>
      <w:tr w:rsidR="009A729E" w:rsidRPr="008B3411" w:rsidTr="00251C2A">
        <w:tc>
          <w:tcPr>
            <w:tcW w:w="3706" w:type="dxa"/>
            <w:vMerge w:val="restart"/>
          </w:tcPr>
          <w:p w:rsidR="009A729E" w:rsidRPr="008B3411" w:rsidRDefault="009A729E" w:rsidP="00251C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Тур</w:t>
            </w:r>
          </w:p>
        </w:tc>
        <w:tc>
          <w:tcPr>
            <w:tcW w:w="1418" w:type="dxa"/>
            <w:vMerge w:val="restart"/>
          </w:tcPr>
          <w:p w:rsidR="009A729E" w:rsidRPr="008B3411" w:rsidRDefault="009A729E" w:rsidP="00251C2A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Продолжит</w:t>
            </w:r>
            <w:r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1275" w:type="dxa"/>
            <w:vMerge w:val="restart"/>
          </w:tcPr>
          <w:p w:rsidR="009A729E" w:rsidRPr="008B3411" w:rsidRDefault="009A729E" w:rsidP="00251C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Гостиница</w:t>
            </w:r>
          </w:p>
        </w:tc>
        <w:tc>
          <w:tcPr>
            <w:tcW w:w="4509" w:type="dxa"/>
            <w:gridSpan w:val="5"/>
          </w:tcPr>
          <w:p w:rsidR="009A729E" w:rsidRPr="008B3411" w:rsidRDefault="009A729E" w:rsidP="00251C2A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 xml:space="preserve">Стоимость </w:t>
            </w:r>
          </w:p>
        </w:tc>
      </w:tr>
      <w:tr w:rsidR="009A729E" w:rsidRPr="008B3411" w:rsidTr="00A378F2">
        <w:trPr>
          <w:trHeight w:val="396"/>
        </w:trPr>
        <w:tc>
          <w:tcPr>
            <w:tcW w:w="3706" w:type="dxa"/>
            <w:vMerge/>
            <w:shd w:val="clear" w:color="auto" w:fill="auto"/>
          </w:tcPr>
          <w:p w:rsidR="009A729E" w:rsidRPr="008B3411" w:rsidRDefault="009A729E" w:rsidP="00251C2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A729E" w:rsidRPr="008B3411" w:rsidRDefault="009A729E" w:rsidP="00251C2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729E" w:rsidRPr="008B3411" w:rsidRDefault="009A729E" w:rsidP="00251C2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797" w:type="dxa"/>
            <w:shd w:val="clear" w:color="auto" w:fill="auto"/>
          </w:tcPr>
          <w:p w:rsidR="009A729E" w:rsidRPr="008B3411" w:rsidRDefault="009A729E" w:rsidP="00251C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10+1</w:t>
            </w:r>
          </w:p>
        </w:tc>
        <w:tc>
          <w:tcPr>
            <w:tcW w:w="992" w:type="dxa"/>
            <w:shd w:val="clear" w:color="auto" w:fill="auto"/>
          </w:tcPr>
          <w:p w:rsidR="009A729E" w:rsidRPr="008B3411" w:rsidRDefault="009A729E" w:rsidP="00251C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15+1</w:t>
            </w:r>
          </w:p>
        </w:tc>
        <w:tc>
          <w:tcPr>
            <w:tcW w:w="1046" w:type="dxa"/>
            <w:shd w:val="clear" w:color="auto" w:fill="auto"/>
          </w:tcPr>
          <w:p w:rsidR="009A729E" w:rsidRPr="008B3411" w:rsidRDefault="009A729E" w:rsidP="00251C2A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20+2</w:t>
            </w:r>
          </w:p>
        </w:tc>
        <w:tc>
          <w:tcPr>
            <w:tcW w:w="797" w:type="dxa"/>
            <w:shd w:val="clear" w:color="auto" w:fill="auto"/>
          </w:tcPr>
          <w:p w:rsidR="009A729E" w:rsidRPr="008B3411" w:rsidRDefault="009A729E" w:rsidP="00251C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33</w:t>
            </w:r>
            <w:r w:rsidRPr="008B3411">
              <w:rPr>
                <w:rFonts w:ascii="Calibri" w:hAnsi="Calibri" w:cs="Arial"/>
                <w:b/>
              </w:rPr>
              <w:t>+</w:t>
            </w:r>
            <w:r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877" w:type="dxa"/>
            <w:shd w:val="clear" w:color="auto" w:fill="auto"/>
          </w:tcPr>
          <w:p w:rsidR="009A729E" w:rsidRPr="008B3411" w:rsidRDefault="009A729E" w:rsidP="00251C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43+3</w:t>
            </w:r>
          </w:p>
        </w:tc>
      </w:tr>
      <w:tr w:rsidR="009A729E" w:rsidTr="00D60BD0">
        <w:trPr>
          <w:trHeight w:val="1733"/>
        </w:trPr>
        <w:tc>
          <w:tcPr>
            <w:tcW w:w="3706" w:type="dxa"/>
            <w:shd w:val="clear" w:color="auto" w:fill="auto"/>
          </w:tcPr>
          <w:p w:rsidR="009A729E" w:rsidRDefault="009A729E" w:rsidP="00251C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Ульяновск:</w:t>
            </w:r>
          </w:p>
          <w:p w:rsidR="009A729E" w:rsidRPr="008B3411" w:rsidRDefault="009A729E" w:rsidP="00251C2A">
            <w:pPr>
              <w:rPr>
                <w:rFonts w:ascii="Calibri" w:hAnsi="Calibri" w:cs="Arial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стоимость входит: </w:t>
            </w:r>
            <w:r w:rsidRPr="00DD07B1">
              <w:rPr>
                <w:rFonts w:ascii="Times New Roman" w:hAnsi="Times New Roman" w:cs="Times New Roman"/>
                <w:sz w:val="20"/>
                <w:szCs w:val="20"/>
              </w:rPr>
              <w:t>экскурсионное обслуживание по программе,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37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музей пожарной охраны, </w:t>
            </w:r>
            <w:proofErr w:type="spellStart"/>
            <w:r w:rsidR="00A378F2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  <w:proofErr w:type="gramStart"/>
            <w:r w:rsidR="00A378F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E20AD4">
              <w:rPr>
                <w:rFonts w:ascii="Times New Roman" w:hAnsi="Times New Roman" w:cs="Times New Roman"/>
              </w:rPr>
              <w:t>т</w:t>
            </w:r>
            <w:proofErr w:type="gramEnd"/>
            <w:r w:rsidRPr="00E20AD4">
              <w:rPr>
                <w:rFonts w:ascii="Times New Roman" w:hAnsi="Times New Roman" w:cs="Times New Roman"/>
              </w:rPr>
              <w:t>ранспортное</w:t>
            </w:r>
            <w:proofErr w:type="spellEnd"/>
            <w:r w:rsidRPr="00E20AD4">
              <w:rPr>
                <w:rFonts w:ascii="Times New Roman" w:hAnsi="Times New Roman" w:cs="Times New Roman"/>
              </w:rPr>
              <w:t xml:space="preserve"> обслуживание туда и обратно, подача документов в ГАИ)</w:t>
            </w:r>
          </w:p>
        </w:tc>
        <w:tc>
          <w:tcPr>
            <w:tcW w:w="1418" w:type="dxa"/>
            <w:shd w:val="clear" w:color="auto" w:fill="auto"/>
          </w:tcPr>
          <w:p w:rsidR="009A729E" w:rsidRDefault="009A729E" w:rsidP="00251C2A">
            <w:pPr>
              <w:jc w:val="center"/>
              <w:rPr>
                <w:rFonts w:ascii="Calibri" w:hAnsi="Calibri" w:cs="Arial"/>
                <w:b/>
              </w:rPr>
            </w:pPr>
          </w:p>
          <w:p w:rsidR="009A729E" w:rsidRDefault="009A729E" w:rsidP="00251C2A">
            <w:pPr>
              <w:jc w:val="center"/>
              <w:rPr>
                <w:rFonts w:ascii="Calibri" w:hAnsi="Calibri" w:cs="Arial"/>
                <w:b/>
              </w:rPr>
            </w:pPr>
          </w:p>
          <w:p w:rsidR="009A729E" w:rsidRPr="008B3411" w:rsidRDefault="009A729E" w:rsidP="00251C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1д</w:t>
            </w:r>
          </w:p>
        </w:tc>
        <w:tc>
          <w:tcPr>
            <w:tcW w:w="1275" w:type="dxa"/>
            <w:shd w:val="clear" w:color="auto" w:fill="auto"/>
          </w:tcPr>
          <w:p w:rsidR="009A729E" w:rsidRDefault="009A729E" w:rsidP="00251C2A">
            <w:pPr>
              <w:jc w:val="center"/>
              <w:rPr>
                <w:rFonts w:ascii="Calibri" w:hAnsi="Calibri" w:cs="Arial"/>
                <w:b/>
              </w:rPr>
            </w:pPr>
          </w:p>
          <w:p w:rsidR="009A729E" w:rsidRDefault="009A729E" w:rsidP="00251C2A">
            <w:pPr>
              <w:jc w:val="center"/>
              <w:rPr>
                <w:rFonts w:ascii="Calibri" w:hAnsi="Calibri" w:cs="Arial"/>
                <w:b/>
              </w:rPr>
            </w:pPr>
          </w:p>
          <w:p w:rsidR="009A729E" w:rsidRPr="008B3411" w:rsidRDefault="009A729E" w:rsidP="00251C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-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9A729E" w:rsidRDefault="009A729E" w:rsidP="00251C2A">
            <w:pPr>
              <w:jc w:val="center"/>
              <w:rPr>
                <w:rFonts w:ascii="Calibri" w:hAnsi="Calibri" w:cs="Arial"/>
                <w:b/>
              </w:rPr>
            </w:pPr>
          </w:p>
          <w:p w:rsidR="009A729E" w:rsidRDefault="009A729E" w:rsidP="00251C2A">
            <w:pPr>
              <w:jc w:val="center"/>
              <w:rPr>
                <w:rFonts w:ascii="Calibri" w:hAnsi="Calibri" w:cs="Arial"/>
                <w:b/>
              </w:rPr>
            </w:pPr>
          </w:p>
          <w:p w:rsidR="009A729E" w:rsidRDefault="009A729E" w:rsidP="009A729E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От 2500</w:t>
            </w:r>
          </w:p>
        </w:tc>
        <w:tc>
          <w:tcPr>
            <w:tcW w:w="1046" w:type="dxa"/>
            <w:shd w:val="clear" w:color="auto" w:fill="auto"/>
          </w:tcPr>
          <w:p w:rsidR="009A729E" w:rsidRDefault="009A729E" w:rsidP="00251C2A">
            <w:pPr>
              <w:jc w:val="center"/>
              <w:rPr>
                <w:rFonts w:ascii="Calibri" w:hAnsi="Calibri" w:cs="Arial"/>
                <w:b/>
              </w:rPr>
            </w:pPr>
          </w:p>
          <w:p w:rsidR="009A729E" w:rsidRDefault="009A729E" w:rsidP="00251C2A">
            <w:pPr>
              <w:jc w:val="center"/>
              <w:rPr>
                <w:rFonts w:ascii="Calibri" w:hAnsi="Calibri" w:cs="Arial"/>
                <w:b/>
              </w:rPr>
            </w:pPr>
          </w:p>
          <w:p w:rsidR="009A729E" w:rsidRPr="008B3411" w:rsidRDefault="009A729E" w:rsidP="00251C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От 1800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9A729E" w:rsidRDefault="009A729E" w:rsidP="00251C2A">
            <w:pPr>
              <w:jc w:val="center"/>
              <w:rPr>
                <w:rFonts w:ascii="Calibri" w:hAnsi="Calibri" w:cs="Arial"/>
                <w:b/>
              </w:rPr>
            </w:pPr>
          </w:p>
          <w:p w:rsidR="009A729E" w:rsidRDefault="009A729E" w:rsidP="00251C2A">
            <w:pPr>
              <w:jc w:val="center"/>
              <w:rPr>
                <w:rFonts w:ascii="Calibri" w:hAnsi="Calibri" w:cs="Arial"/>
                <w:b/>
              </w:rPr>
            </w:pPr>
          </w:p>
          <w:p w:rsidR="009A729E" w:rsidRDefault="00A378F2" w:rsidP="00D60BD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От 1500</w:t>
            </w:r>
          </w:p>
        </w:tc>
      </w:tr>
      <w:tr w:rsidR="00A378F2" w:rsidTr="00D60BD0">
        <w:trPr>
          <w:trHeight w:val="1251"/>
        </w:trPr>
        <w:tc>
          <w:tcPr>
            <w:tcW w:w="3706" w:type="dxa"/>
            <w:shd w:val="clear" w:color="auto" w:fill="auto"/>
          </w:tcPr>
          <w:p w:rsidR="00A378F2" w:rsidRDefault="00A378F2" w:rsidP="00A378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стоимость входит: </w:t>
            </w:r>
            <w:r w:rsidRPr="00DD07B1">
              <w:rPr>
                <w:rFonts w:ascii="Times New Roman" w:hAnsi="Times New Roman" w:cs="Times New Roman"/>
                <w:sz w:val="20"/>
                <w:szCs w:val="20"/>
              </w:rPr>
              <w:t>экскурсионное обслуживание по программе,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378F2">
              <w:rPr>
                <w:rFonts w:ascii="Times New Roman" w:hAnsi="Times New Roman" w:cs="Times New Roman"/>
                <w:b/>
                <w:sz w:val="20"/>
                <w:szCs w:val="20"/>
              </w:rPr>
              <w:t>речная прогулка на теплоходе,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обед,</w:t>
            </w:r>
            <w:r w:rsidRPr="00A37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20AD4">
              <w:rPr>
                <w:rFonts w:ascii="Times New Roman" w:hAnsi="Times New Roman" w:cs="Times New Roman"/>
              </w:rPr>
              <w:t>транспортное обслуживание туда и обратно, подача документов в ГАИ)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A378F2" w:rsidRDefault="00A378F2" w:rsidP="00251C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1д</w:t>
            </w:r>
          </w:p>
        </w:tc>
        <w:tc>
          <w:tcPr>
            <w:tcW w:w="1275" w:type="dxa"/>
            <w:shd w:val="clear" w:color="auto" w:fill="auto"/>
          </w:tcPr>
          <w:p w:rsidR="00A378F2" w:rsidRDefault="00A378F2" w:rsidP="00251C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–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A378F2" w:rsidRDefault="00A378F2" w:rsidP="00251C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От 2700 </w:t>
            </w:r>
          </w:p>
        </w:tc>
        <w:tc>
          <w:tcPr>
            <w:tcW w:w="1046" w:type="dxa"/>
            <w:shd w:val="clear" w:color="auto" w:fill="auto"/>
          </w:tcPr>
          <w:p w:rsidR="00A378F2" w:rsidRDefault="00A378F2" w:rsidP="00251C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От 2100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A378F2" w:rsidRDefault="00A378F2" w:rsidP="00251C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От 1700</w:t>
            </w:r>
          </w:p>
        </w:tc>
      </w:tr>
    </w:tbl>
    <w:p w:rsidR="00D60BD0" w:rsidRPr="00627691" w:rsidRDefault="00D60BD0" w:rsidP="00D60BD0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</w:p>
    <w:p w:rsidR="00D60BD0" w:rsidRDefault="00D60BD0" w:rsidP="00D60B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представлен наиболее популярный маршрут, но по Вашему желанию, мы разработаем любой предложенный Вами и/или предложим другой экскурсионную программу. </w:t>
      </w:r>
    </w:p>
    <w:p w:rsidR="009A729E" w:rsidRPr="00D60BD0" w:rsidRDefault="00D60BD0" w:rsidP="00D60B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106">
        <w:rPr>
          <w:rFonts w:ascii="Times New Roman" w:hAnsi="Times New Roman" w:cs="Times New Roman"/>
          <w:sz w:val="24"/>
          <w:szCs w:val="24"/>
        </w:rPr>
        <w:t xml:space="preserve">По поводу дополнительной информации, перерасчета группы на нужное количество человек, свяжитесь с нами: (8342) 47-66-77 или </w:t>
      </w:r>
      <w:r>
        <w:rPr>
          <w:rFonts w:ascii="Times New Roman" w:hAnsi="Times New Roman" w:cs="Times New Roman"/>
          <w:color w:val="000000"/>
          <w:sz w:val="24"/>
          <w:szCs w:val="24"/>
        </w:rPr>
        <w:t>rus-tur@rt13.ru.</w:t>
      </w:r>
    </w:p>
    <w:sectPr w:rsidR="009A729E" w:rsidRPr="00D60BD0" w:rsidSect="009A729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A729E"/>
    <w:rsid w:val="00350708"/>
    <w:rsid w:val="00534BC4"/>
    <w:rsid w:val="009A729E"/>
    <w:rsid w:val="00A378F2"/>
    <w:rsid w:val="00D60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2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6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Reseption</dc:creator>
  <cp:keywords/>
  <dc:description/>
  <cp:lastModifiedBy>Reseption</cp:lastModifiedBy>
  <cp:revision>4</cp:revision>
  <dcterms:created xsi:type="dcterms:W3CDTF">2019-08-18T10:01:00Z</dcterms:created>
  <dcterms:modified xsi:type="dcterms:W3CDTF">2019-08-18T10:51:00Z</dcterms:modified>
</cp:coreProperties>
</file>